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A28C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36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71427" w:rsidRPr="00641D51" w:rsidRDefault="00F7142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BD2364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71427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 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B050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E50D0">
        <w:rPr>
          <w:rFonts w:eastAsia="Courier New"/>
          <w:sz w:val="24"/>
          <w:szCs w:val="24"/>
          <w:lang w:bidi="ru-RU"/>
        </w:rPr>
        <w:t xml:space="preserve">«Начальное </w:t>
      </w:r>
      <w:r w:rsidR="004B0505">
        <w:rPr>
          <w:rFonts w:eastAsia="Courier New"/>
          <w:sz w:val="24"/>
          <w:szCs w:val="24"/>
          <w:lang w:bidi="ru-RU"/>
        </w:rPr>
        <w:t xml:space="preserve">общее </w:t>
      </w:r>
      <w:r w:rsidR="008E50D0">
        <w:rPr>
          <w:rFonts w:eastAsia="Courier New"/>
          <w:sz w:val="24"/>
          <w:szCs w:val="24"/>
          <w:lang w:bidi="ru-RU"/>
        </w:rPr>
        <w:t xml:space="preserve">образование» 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4008CE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="004008CE">
        <w:rPr>
          <w:rFonts w:eastAsia="SimSun"/>
          <w:kern w:val="2"/>
          <w:sz w:val="24"/>
          <w:szCs w:val="24"/>
          <w:lang w:eastAsia="hi-IN" w:bidi="hi-IN"/>
        </w:rPr>
        <w:t>0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21/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321131">
        <w:rPr>
          <w:sz w:val="24"/>
          <w:szCs w:val="24"/>
        </w:rPr>
        <w:t>21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>.н., доцент кафедры ППиСР</w:t>
      </w:r>
      <w:r w:rsidR="00321131">
        <w:rPr>
          <w:iCs/>
          <w:sz w:val="24"/>
          <w:szCs w:val="24"/>
        </w:rPr>
        <w:t xml:space="preserve">   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6000C3">
        <w:rPr>
          <w:spacing w:val="-3"/>
          <w:sz w:val="24"/>
          <w:szCs w:val="24"/>
          <w:lang w:eastAsia="en-US"/>
        </w:rPr>
        <w:t xml:space="preserve">30 августа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321131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8E50D0">
        <w:rPr>
          <w:spacing w:val="-3"/>
          <w:sz w:val="24"/>
          <w:szCs w:val="24"/>
          <w:lang w:eastAsia="en-US"/>
        </w:rPr>
        <w:t>1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Лопанова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56AE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456AE5">
        <w:rPr>
          <w:rFonts w:eastAsia="Courier New"/>
          <w:sz w:val="24"/>
          <w:szCs w:val="24"/>
          <w:lang w:bidi="ru-RU"/>
        </w:rPr>
        <w:t>\</w:t>
      </w:r>
      <w:r w:rsidRPr="00C4549C">
        <w:rPr>
          <w:sz w:val="24"/>
          <w:szCs w:val="24"/>
        </w:rPr>
        <w:t xml:space="preserve">, утвержден Приказом Минобрнауки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</w:t>
      </w:r>
      <w:r w:rsidR="00456AE5">
        <w:rPr>
          <w:bCs/>
          <w:color w:val="22272F"/>
          <w:sz w:val="24"/>
          <w:szCs w:val="24"/>
          <w:shd w:val="clear" w:color="auto" w:fill="FFFFFF"/>
        </w:rPr>
        <w:t>1</w:t>
      </w:r>
      <w:r w:rsidRPr="00BE3738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</w:t>
      </w:r>
      <w:r w:rsidR="00456AE5">
        <w:rPr>
          <w:sz w:val="24"/>
          <w:szCs w:val="24"/>
        </w:rPr>
        <w:t>1</w:t>
      </w:r>
      <w:r w:rsidR="008D0B0D">
        <w:rPr>
          <w:sz w:val="24"/>
          <w:szCs w:val="24"/>
        </w:rPr>
        <w:t xml:space="preserve"> Педагогическое образование</w:t>
      </w:r>
      <w:r w:rsidRPr="00C4549C">
        <w:rPr>
          <w:sz w:val="24"/>
          <w:szCs w:val="24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456AE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456AE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="006000C3"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 xml:space="preserve">«Начальное </w:t>
      </w:r>
      <w:r w:rsidR="00456AE5">
        <w:rPr>
          <w:sz w:val="24"/>
          <w:szCs w:val="24"/>
          <w:lang w:eastAsia="en-US"/>
        </w:rPr>
        <w:t xml:space="preserve">общее </w:t>
      </w:r>
      <w:r w:rsidR="008E50D0">
        <w:rPr>
          <w:sz w:val="24"/>
          <w:szCs w:val="24"/>
          <w:lang w:eastAsia="en-US"/>
        </w:rPr>
        <w:t>образова</w:t>
      </w:r>
      <w:r w:rsidR="00456AE5">
        <w:rPr>
          <w:sz w:val="24"/>
          <w:szCs w:val="24"/>
          <w:lang w:eastAsia="en-US"/>
        </w:rPr>
        <w:t>ние</w:t>
      </w:r>
      <w:r w:rsidR="008E50D0">
        <w:rPr>
          <w:sz w:val="24"/>
          <w:szCs w:val="24"/>
          <w:lang w:eastAsia="en-US"/>
        </w:rPr>
        <w:t>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bCs/>
          <w:sz w:val="24"/>
          <w:szCs w:val="24"/>
        </w:rPr>
        <w:t xml:space="preserve"> </w:t>
      </w:r>
      <w:r w:rsidR="0065264F" w:rsidRPr="00794709">
        <w:rPr>
          <w:b/>
          <w:sz w:val="24"/>
          <w:szCs w:val="24"/>
        </w:rPr>
        <w:t>практики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418"/>
        <w:gridCol w:w="5210"/>
      </w:tblGrid>
      <w:tr w:rsidR="003E06C2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  <w:p w:rsidR="003E06C2" w:rsidRPr="00794709" w:rsidRDefault="003E06C2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получения информации и консультационных услуг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ОПК-1.2 знать систему и источники образовательного права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ОПК-1.3 знать систему и источники законодательства о семье и правах ребёнка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ОПК-1.5 уметь анализировать и практически использовать нормативно-правовые акты в области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ОПК-1.6 уметь применять нормы действующего законодательства в сфере защиты личных неимущественных и имущественных прав </w:t>
            </w:r>
            <w:r>
              <w:rPr>
                <w:color w:val="000000"/>
                <w:sz w:val="24"/>
                <w:szCs w:val="24"/>
              </w:rPr>
              <w:lastRenderedPageBreak/>
              <w:t>гражданин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ОПК-1.8 владеть навыками работы с законодательными и иными нормативно-правовыми актами в области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ОПК-1.9 владеть способами, методами и приемами поиска, анализа и оценки информации, необходимой для постановки и решения профессиональных задач 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ОПК-1.10 владеть способами решения проблем правового обеспечения профессиональной деятельности в современных условиях 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поведения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  <w:p w:rsidR="00E8109C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5264F" w:rsidRPr="00794709">
        <w:rPr>
          <w:b/>
          <w:bCs/>
          <w:sz w:val="24"/>
          <w:szCs w:val="24"/>
        </w:rPr>
        <w:t xml:space="preserve">социально значимая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794709">
        <w:rPr>
          <w:sz w:val="24"/>
          <w:szCs w:val="24"/>
        </w:rPr>
        <w:t>К.М.0</w:t>
      </w:r>
      <w:r w:rsidR="00F71427">
        <w:rPr>
          <w:sz w:val="24"/>
          <w:szCs w:val="24"/>
        </w:rPr>
        <w:t>1</w:t>
      </w:r>
      <w:r w:rsidR="008D4E4B" w:rsidRPr="00794709">
        <w:rPr>
          <w:sz w:val="24"/>
          <w:szCs w:val="24"/>
        </w:rPr>
        <w:t>.0</w:t>
      </w:r>
      <w:r w:rsidR="00F71427">
        <w:rPr>
          <w:sz w:val="24"/>
          <w:szCs w:val="24"/>
        </w:rPr>
        <w:t>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</w:t>
      </w:r>
      <w:r w:rsidR="00F71427">
        <w:rPr>
          <w:color w:val="000000"/>
          <w:sz w:val="24"/>
          <w:szCs w:val="24"/>
        </w:rPr>
        <w:t>1</w:t>
      </w:r>
      <w:r w:rsidR="008D4E4B" w:rsidRPr="00794709">
        <w:rPr>
          <w:color w:val="000000"/>
          <w:sz w:val="24"/>
          <w:szCs w:val="24"/>
        </w:rPr>
        <w:t>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lastRenderedPageBreak/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2E6B19" w:rsidRPr="00794709">
        <w:rPr>
          <w:bCs/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color w:val="000000"/>
                <w:sz w:val="22"/>
                <w:szCs w:val="22"/>
              </w:rPr>
              <w:lastRenderedPageBreak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  <w:r w:rsidRPr="007E2B22">
              <w:rPr>
                <w:rStyle w:val="a6"/>
                <w:rFonts w:ascii="Times New Roman" w:hAnsi="Times New Roman"/>
                <w:noProof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педагогом.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классных часов, родительских собраний в закрепленном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учителя (или школы);   анализ плана воспитательной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практической подготовки в форме </w:t>
      </w:r>
      <w:r w:rsidR="003714D0" w:rsidRPr="00794709">
        <w:rPr>
          <w:b/>
          <w:sz w:val="24"/>
          <w:szCs w:val="24"/>
        </w:rPr>
        <w:t>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7832E9">
        <w:rPr>
          <w:color w:val="FF0000"/>
        </w:rPr>
        <w:t xml:space="preserve"> 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</w:t>
      </w:r>
      <w:r w:rsidR="00F71427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начальных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</w:t>
      </w:r>
      <w:r w:rsidR="005F3B38">
        <w:rPr>
          <w:b/>
          <w:sz w:val="24"/>
          <w:szCs w:val="24"/>
        </w:rPr>
        <w:t>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="002D192F">
        <w:rPr>
          <w:b/>
          <w:bCs/>
          <w:caps/>
          <w:sz w:val="24"/>
          <w:szCs w:val="24"/>
        </w:rPr>
        <w:t xml:space="preserve"> 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rFonts w:eastAsia="Times New Roman"/>
          <w:color w:val="000000"/>
          <w:sz w:val="28"/>
        </w:rPr>
        <w:t xml:space="preserve">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BD2364">
          <w:rPr>
            <w:rStyle w:val="a6"/>
            <w:sz w:val="24"/>
            <w:szCs w:val="24"/>
          </w:rPr>
          <w:t>https://biblio-online.ru/bcode/388312</w:t>
        </w:r>
      </w:hyperlink>
      <w:r w:rsidRPr="00794709">
        <w:rPr>
          <w:sz w:val="24"/>
          <w:szCs w:val="24"/>
        </w:rPr>
        <w:t xml:space="preserve"> </w:t>
      </w:r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BD2364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B022A6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861ACA"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BD2364">
          <w:rPr>
            <w:rStyle w:val="a6"/>
            <w:sz w:val="24"/>
            <w:szCs w:val="24"/>
          </w:rPr>
          <w:t>https://www.biblio-online.ru/bcode/424225</w:t>
        </w:r>
      </w:hyperlink>
      <w:r w:rsidR="00861ACA" w:rsidRPr="00794709">
        <w:rPr>
          <w:sz w:val="24"/>
          <w:szCs w:val="24"/>
        </w:rPr>
        <w:t xml:space="preserve"> </w:t>
      </w:r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BD2364">
          <w:rPr>
            <w:rStyle w:val="a6"/>
            <w:sz w:val="24"/>
            <w:szCs w:val="24"/>
          </w:rPr>
          <w:t>https://www.biblio-online.ru/bcode/400421</w:t>
        </w:r>
      </w:hyperlink>
      <w:r w:rsidRPr="00794709">
        <w:rPr>
          <w:sz w:val="24"/>
          <w:szCs w:val="24"/>
        </w:rPr>
        <w:t xml:space="preserve"> </w:t>
      </w:r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BD2364">
          <w:rPr>
            <w:rStyle w:val="a6"/>
            <w:sz w:val="24"/>
            <w:szCs w:val="24"/>
          </w:rPr>
          <w:t>http://www.iprbookshop.ru/64177.html</w:t>
        </w:r>
      </w:hyperlink>
      <w:r w:rsidRPr="00794709">
        <w:rPr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BD2364">
          <w:rPr>
            <w:rStyle w:val="a6"/>
            <w:bCs/>
            <w:sz w:val="24"/>
            <w:szCs w:val="24"/>
          </w:rPr>
          <w:t>https://urait.ru/bcode/474593</w:t>
        </w:r>
      </w:hyperlink>
      <w:r w:rsidRPr="008C2F0A">
        <w:rPr>
          <w:bCs/>
          <w:sz w:val="24"/>
          <w:szCs w:val="24"/>
        </w:rPr>
        <w:t xml:space="preserve"> </w:t>
      </w:r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4" w:history="1">
        <w:r w:rsidR="00BD2364">
          <w:rPr>
            <w:rStyle w:val="a6"/>
            <w:sz w:val="24"/>
            <w:szCs w:val="24"/>
          </w:rPr>
          <w:t>https://urait.ru/bcode/476019</w:t>
        </w:r>
      </w:hyperlink>
      <w:r w:rsidRPr="00D87F1A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 xml:space="preserve">Правоведение : учебное пособие для вузов / В. С. Бялт. — 2-е изд., испр. и доп. — Москва : Издательство Юрайт, 2018. — 302 с. — (Университеты России). — ISBN 978-5-534-07626-4. — Текст : электронный // ЭБС Юрайт [сайт]. — URL: </w:t>
      </w:r>
      <w:hyperlink r:id="rId15" w:history="1">
        <w:r w:rsidR="00BD2364">
          <w:rPr>
            <w:rStyle w:val="a6"/>
            <w:sz w:val="24"/>
            <w:szCs w:val="24"/>
          </w:rPr>
          <w:t>https://www.biblio-online.ru/bcode/423478</w:t>
        </w:r>
      </w:hyperlink>
      <w:r w:rsidRPr="00794709">
        <w:rPr>
          <w:sz w:val="24"/>
          <w:szCs w:val="24"/>
        </w:rPr>
        <w:t xml:space="preserve"> </w:t>
      </w:r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— Текст : электронный // ЭБС Юрайт [сайт]. — URL: </w:t>
      </w:r>
      <w:hyperlink r:id="rId16" w:history="1">
        <w:r w:rsidR="00BD2364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</w:t>
      </w:r>
      <w:r w:rsidRPr="00794709">
        <w:rPr>
          <w:sz w:val="24"/>
          <w:szCs w:val="24"/>
        </w:rPr>
        <w:lastRenderedPageBreak/>
        <w:t xml:space="preserve">978-5-534-03825-5. — Текст : электронный // ЭБС Юрайт [сайт]. — URL: </w:t>
      </w:r>
      <w:hyperlink r:id="rId17" w:history="1">
        <w:r w:rsidR="00BD2364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8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9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20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2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5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</w:t>
      </w:r>
      <w:r w:rsidRPr="00794709">
        <w:rPr>
          <w:sz w:val="24"/>
          <w:szCs w:val="24"/>
        </w:rPr>
        <w:lastRenderedPageBreak/>
        <w:t>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 xml:space="preserve">реализации программы </w:t>
      </w:r>
      <w:r w:rsidRPr="00C45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BD236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BD236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BD236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BD236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BD236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дея</w:t>
      </w:r>
      <w:r w:rsidRPr="00794709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794709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Тип практики:  ознакомительная</w:t>
      </w:r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Выполнил(а):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</w:t>
      </w:r>
      <w:r w:rsidR="00F77295">
        <w:rPr>
          <w:sz w:val="24"/>
          <w:szCs w:val="24"/>
        </w:rPr>
        <w:t xml:space="preserve"> общее </w:t>
      </w:r>
      <w:r w:rsidR="007A2036">
        <w:rPr>
          <w:sz w:val="24"/>
          <w:szCs w:val="24"/>
        </w:rPr>
        <w:t xml:space="preserve"> </w:t>
      </w:r>
      <w:r w:rsidR="00F77295">
        <w:rPr>
          <w:sz w:val="24"/>
          <w:szCs w:val="24"/>
        </w:rPr>
        <w:t>образование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от ОмГА: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Уч. степень, уч.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BD2364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 xml:space="preserve">общее </w:t>
      </w:r>
      <w:r w:rsidR="007A2036">
        <w:rPr>
          <w:sz w:val="24"/>
          <w:szCs w:val="24"/>
        </w:rPr>
        <w:t>образование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BD2364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F77295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</w:t>
      </w:r>
      <w:r w:rsidR="00F77295">
        <w:rPr>
          <w:sz w:val="24"/>
          <w:szCs w:val="24"/>
        </w:rPr>
        <w:t xml:space="preserve"> общее </w:t>
      </w:r>
      <w:r w:rsidR="007A2036">
        <w:rPr>
          <w:sz w:val="24"/>
          <w:szCs w:val="24"/>
        </w:rPr>
        <w:t xml:space="preserve"> образование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закрепленном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воспитательной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 xml:space="preserve">общее </w:t>
      </w:r>
      <w:r w:rsidR="007A2036">
        <w:rPr>
          <w:sz w:val="24"/>
          <w:szCs w:val="24"/>
        </w:rPr>
        <w:t>о</w:t>
      </w:r>
      <w:r w:rsidR="00F77295">
        <w:rPr>
          <w:sz w:val="24"/>
          <w:szCs w:val="24"/>
        </w:rPr>
        <w:t>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4B39AA">
        <w:rPr>
          <w:b/>
          <w:color w:val="auto"/>
        </w:rPr>
        <w:t xml:space="preserve"> 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 xml:space="preserve">начальное </w:t>
      </w:r>
      <w:r w:rsidR="00F77295">
        <w:rPr>
          <w:sz w:val="24"/>
          <w:szCs w:val="24"/>
        </w:rPr>
        <w:t>общее образование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</w:t>
      </w:r>
      <w:r w:rsidRPr="003E0239">
        <w:rPr>
          <w:b/>
          <w:sz w:val="24"/>
          <w:szCs w:val="24"/>
        </w:rPr>
        <w:t xml:space="preserve"> </w:t>
      </w:r>
      <w:r w:rsidRPr="004B39AA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ПОДГОТОВКИ</w:t>
      </w:r>
      <w:r w:rsidRPr="004B39AA">
        <w:rPr>
          <w:b/>
          <w:sz w:val="24"/>
          <w:szCs w:val="24"/>
        </w:rPr>
        <w:t xml:space="preserve"> 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1427" w:rsidRDefault="00F71427" w:rsidP="00160BC1">
      <w:r>
        <w:separator/>
      </w:r>
    </w:p>
  </w:endnote>
  <w:endnote w:type="continuationSeparator" w:id="0">
    <w:p w:rsidR="00F71427" w:rsidRDefault="00F7142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1427" w:rsidRDefault="00F71427" w:rsidP="00160BC1">
      <w:r>
        <w:separator/>
      </w:r>
    </w:p>
  </w:footnote>
  <w:footnote w:type="continuationSeparator" w:id="0">
    <w:p w:rsidR="00F71427" w:rsidRDefault="00F7142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</w:num>
  <w:num w:numId="10">
    <w:abstractNumId w:val="40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5"/>
  </w:num>
  <w:num w:numId="19">
    <w:abstractNumId w:val="29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4"/>
  </w:num>
  <w:num w:numId="33">
    <w:abstractNumId w:val="28"/>
  </w:num>
  <w:num w:numId="34">
    <w:abstractNumId w:val="5"/>
  </w:num>
  <w:num w:numId="35">
    <w:abstractNumId w:val="24"/>
  </w:num>
  <w:num w:numId="36">
    <w:abstractNumId w:val="7"/>
  </w:num>
  <w:num w:numId="37">
    <w:abstractNumId w:val="32"/>
  </w:num>
  <w:num w:numId="38">
    <w:abstractNumId w:val="42"/>
  </w:num>
  <w:num w:numId="39">
    <w:abstractNumId w:val="38"/>
  </w:num>
  <w:num w:numId="40">
    <w:abstractNumId w:val="31"/>
  </w:num>
  <w:num w:numId="41">
    <w:abstractNumId w:val="43"/>
  </w:num>
  <w:num w:numId="42">
    <w:abstractNumId w:val="34"/>
  </w:num>
  <w:num w:numId="43">
    <w:abstractNumId w:val="26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558A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8CB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08CE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56AE5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0505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10B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7D65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27E5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02E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2364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0C14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1427"/>
    <w:rsid w:val="00F7510C"/>
    <w:rsid w:val="00F77295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B9F23389-929E-4711-99BC-5A3A95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5558A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3A2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://www.iprbookshop.ru/85220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33417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.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/66289..html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biblio-online.ru/bcode/41351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8378</Words>
  <Characters>47758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56024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8</cp:revision>
  <cp:lastPrinted>2020-01-16T09:15:00Z</cp:lastPrinted>
  <dcterms:created xsi:type="dcterms:W3CDTF">2022-03-18T09:24:00Z</dcterms:created>
  <dcterms:modified xsi:type="dcterms:W3CDTF">2022-11-13T10:05:00Z</dcterms:modified>
</cp:coreProperties>
</file>